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9019F" w14:textId="13926710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3BA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E8DC" wp14:editId="494E6770">
                <wp:simplePos x="0" y="0"/>
                <wp:positionH relativeFrom="margin">
                  <wp:posOffset>411480</wp:posOffset>
                </wp:positionH>
                <wp:positionV relativeFrom="paragraph">
                  <wp:posOffset>110490</wp:posOffset>
                </wp:positionV>
                <wp:extent cx="6324600" cy="9622155"/>
                <wp:effectExtent l="0" t="0" r="19050" b="1714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9622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63988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b/>
                                <w:i w:val="0"/>
                                <w:iCs w:val="0"/>
                                <w:sz w:val="28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b/>
                                <w:sz w:val="28"/>
                              </w:rPr>
                              <w:t>PÍSEMNÉ INFORMACE O ODPADU</w:t>
                            </w:r>
                          </w:p>
                          <w:p w14:paraId="1E49E8AE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>ve smyslu přílohy č. 12 bodu 1. vyhlášky č. 273/2021 Sb.</w:t>
                            </w:r>
                          </w:p>
                          <w:p w14:paraId="14701FA0" w14:textId="77777777" w:rsidR="005D3BA1" w:rsidRPr="00760A97" w:rsidRDefault="005D3BA1" w:rsidP="005D3BA1">
                            <w:pPr>
                              <w:pStyle w:val="l2"/>
                              <w:spacing w:before="0" w:beforeAutospacing="0" w:after="0" w:afterAutospacing="0" w:line="281" w:lineRule="auto"/>
                              <w:jc w:val="center"/>
                              <w:rPr>
                                <w:rStyle w:val="PromnnHTML"/>
                                <w:rFonts w:ascii="Tahoma" w:hAnsi="Tahoma" w:cs="Tahoma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94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707"/>
                              <w:gridCol w:w="285"/>
                              <w:gridCol w:w="421"/>
                              <w:gridCol w:w="706"/>
                              <w:gridCol w:w="706"/>
                              <w:gridCol w:w="706"/>
                              <w:gridCol w:w="706"/>
                              <w:gridCol w:w="706"/>
                              <w:gridCol w:w="707"/>
                            </w:tblGrid>
                            <w:tr w:rsidR="005D3BA1" w:rsidRPr="00B769CB" w14:paraId="5C21805A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2C79EA62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Identifikační údaje dodavatele odpadu (původce)</w:t>
                                  </w:r>
                                </w:p>
                              </w:tc>
                            </w:tr>
                            <w:tr w:rsidR="005D3BA1" w:rsidRPr="00B769CB" w14:paraId="29C9DEC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0C45D2D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obchodní firma/název/jméno a příjmení dodavatele odpadu (původce)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0FAF74B" w14:textId="77777777" w:rsidR="005D3BA1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B73DC7" w14:textId="66EDF0F4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421B5F6C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40751A5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67805A7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15D34C7E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F28840F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Adresa sídla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05EF46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11EF9F9C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662A4A4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IČZ/IČP (ORP/SOP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F704AB9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BC841E6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30CAD5A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Název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073210F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27423AF3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1C94DB5D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Adresa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/místa vzniku odp.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15B04B3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A7E7247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32DC3812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IČZUJ provozovny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/místa vzniku odp.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55FE26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00CAE94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FF2B8E1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8"/>
                                      <w:szCs w:val="18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</w:rPr>
                                    <w:t>Stručné označení činnosti, při které odpad vznikl</w:t>
                                  </w: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6B4CD8A9" w14:textId="77777777" w:rsidR="005D3BA1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9CE4D9" w14:textId="77777777" w:rsidR="006B701E" w:rsidRDefault="006B701E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CAA31E" w14:textId="77777777" w:rsidR="006B701E" w:rsidRDefault="006B701E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AB543A" w14:textId="000444A8" w:rsidR="006B701E" w:rsidRPr="00A319BC" w:rsidRDefault="006B701E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4E08A1B4" w14:textId="77777777" w:rsidTr="000737FC">
                              <w:trPr>
                                <w:trHeight w:val="152"/>
                              </w:trPr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0364D33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250DF4DE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3C3053DC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Základní údaje o odpadu</w:t>
                                  </w:r>
                                </w:p>
                              </w:tc>
                            </w:tr>
                            <w:tr w:rsidR="005D3BA1" w:rsidRPr="00B769CB" w14:paraId="7B0424DD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2377A93D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Kód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40A452A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45699B21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69071BB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Název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50BEDE79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7D40E289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7F710C4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Kategorie odpadu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2EF161C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B769CB" w14:paraId="4AD442B5" w14:textId="77777777" w:rsidTr="000737FC">
                              <w:tc>
                                <w:tcPr>
                                  <w:tcW w:w="3794" w:type="dxa"/>
                                  <w:vMerge w:val="restart"/>
                                  <w:shd w:val="clear" w:color="auto" w:fill="auto"/>
                                </w:tcPr>
                                <w:p w14:paraId="3D3F9A68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 xml:space="preserve">Nebezpečné vlastnosti </w:t>
                                  </w: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br/>
                                    <w:t>– při dodávkách NO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4C134C5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jc w:val="center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Nejsou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B64872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jc w:val="center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7AA21CC3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836621F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195F0DB7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E9DDFC6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399E94E8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HP6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13C36A5E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HP7</w:t>
                                  </w:r>
                                </w:p>
                              </w:tc>
                            </w:tr>
                            <w:tr w:rsidR="005D3BA1" w:rsidRPr="00B769CB" w14:paraId="1FA0CFCF" w14:textId="77777777" w:rsidTr="000737FC">
                              <w:tc>
                                <w:tcPr>
                                  <w:tcW w:w="3794" w:type="dxa"/>
                                  <w:vMerge/>
                                  <w:shd w:val="clear" w:color="auto" w:fill="auto"/>
                                </w:tcPr>
                                <w:p w14:paraId="4C0FFA30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1BFDD483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CE6D98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514F4F69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6AA65E43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0B7B187E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0C675FAF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auto"/>
                                  <w:vAlign w:val="center"/>
                                </w:tcPr>
                                <w:p w14:paraId="74CE821B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HP14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shd w:val="clear" w:color="auto" w:fill="auto"/>
                                  <w:vAlign w:val="center"/>
                                </w:tcPr>
                                <w:p w14:paraId="3162353A" w14:textId="77777777" w:rsidR="005D3BA1" w:rsidRPr="00A319BC" w:rsidRDefault="005D3BA1" w:rsidP="000737FC">
                                  <w:pPr>
                                    <w:spacing w:before="60" w:after="60" w:line="281" w:lineRule="auto"/>
                                    <w:jc w:val="center"/>
                                    <w:rPr>
                                      <w:rFonts w:ascii="Calibri" w:eastAsia="Calibri" w:hAnsi="Calibr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HP15</w:t>
                                  </w:r>
                                </w:p>
                              </w:tc>
                            </w:tr>
                            <w:tr w:rsidR="005D3BA1" w:rsidRPr="00B769CB" w14:paraId="3C2A89C5" w14:textId="77777777" w:rsidTr="000737FC">
                              <w:tc>
                                <w:tcPr>
                                  <w:tcW w:w="3794" w:type="dxa"/>
                                  <w:shd w:val="clear" w:color="auto" w:fill="auto"/>
                                </w:tcPr>
                                <w:p w14:paraId="7750F49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A319BC">
                                    <w:rPr>
                                      <w:rFonts w:ascii="Tahoma" w:eastAsia="Calibri" w:hAnsi="Tahoma" w:cs="Tahoma"/>
                                      <w:sz w:val="18"/>
                                      <w:szCs w:val="18"/>
                                    </w:rPr>
                                    <w:t>Další údaje o vlastnostech odpadu v případech, kdy ověření specifických vlastností pro přijetí odpadu do zařízení vyžadují právní předpisy nebo povolení provozu zařízení, včetně kopií protokolů o zkouškách a k nim kopie příslušných protokolů o odběru vzorků, pokud jsou zkoušky pro tento účel nezbytné</w:t>
                                  </w:r>
                                </w:p>
                              </w:tc>
                              <w:tc>
                                <w:tcPr>
                                  <w:tcW w:w="5650" w:type="dxa"/>
                                  <w:gridSpan w:val="9"/>
                                  <w:shd w:val="clear" w:color="auto" w:fill="auto"/>
                                </w:tcPr>
                                <w:p w14:paraId="77C42E20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E03A88" w14:paraId="1F64B89C" w14:textId="77777777" w:rsidTr="000737FC">
                              <w:tc>
                                <w:tcPr>
                                  <w:tcW w:w="9444" w:type="dxa"/>
                                  <w:gridSpan w:val="10"/>
                                  <w:shd w:val="clear" w:color="auto" w:fill="auto"/>
                                </w:tcPr>
                                <w:p w14:paraId="46F4260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D3BA1" w:rsidRPr="00E03A88" w14:paraId="5B1E61DF" w14:textId="77777777" w:rsidTr="000737FC">
                              <w:tc>
                                <w:tcPr>
                                  <w:tcW w:w="4786" w:type="dxa"/>
                                  <w:gridSpan w:val="3"/>
                                  <w:shd w:val="clear" w:color="auto" w:fill="auto"/>
                                </w:tcPr>
                                <w:p w14:paraId="760B041F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Dodavatel (původce) odpadu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1FAA1618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Provozovatel zařízení</w:t>
                                  </w:r>
                                </w:p>
                              </w:tc>
                            </w:tr>
                            <w:tr w:rsidR="005D3BA1" w:rsidRPr="00E03A88" w14:paraId="6EB0E506" w14:textId="77777777" w:rsidTr="000737FC">
                              <w:trPr>
                                <w:trHeight w:val="1919"/>
                              </w:trPr>
                              <w:tc>
                                <w:tcPr>
                                  <w:tcW w:w="4786" w:type="dxa"/>
                                  <w:gridSpan w:val="3"/>
                                  <w:vMerge w:val="restart"/>
                                  <w:shd w:val="clear" w:color="auto" w:fill="auto"/>
                                </w:tcPr>
                                <w:p w14:paraId="379D88F8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color w:val="BFBFBF"/>
                                      <w:sz w:val="20"/>
                                      <w:szCs w:val="20"/>
                                    </w:rPr>
                                    <w:t>Razítko a podpis</w:t>
                                  </w: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319C6D9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color w:val="BFBFBF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color w:val="BFBFBF"/>
                                      <w:sz w:val="20"/>
                                      <w:szCs w:val="20"/>
                                    </w:rPr>
                                    <w:t>Razítko a podpis</w:t>
                                  </w:r>
                                </w:p>
                                <w:p w14:paraId="5924BEA6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B2D81E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19F3BA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A81815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3BA1" w:rsidRPr="00E03A88" w14:paraId="2A6655FD" w14:textId="77777777" w:rsidTr="000737FC">
                              <w:tc>
                                <w:tcPr>
                                  <w:tcW w:w="4786" w:type="dxa"/>
                                  <w:gridSpan w:val="3"/>
                                  <w:vMerge/>
                                  <w:shd w:val="clear" w:color="auto" w:fill="auto"/>
                                </w:tcPr>
                                <w:p w14:paraId="134EF9B7" w14:textId="77777777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8" w:type="dxa"/>
                                  <w:gridSpan w:val="7"/>
                                  <w:shd w:val="clear" w:color="auto" w:fill="auto"/>
                                </w:tcPr>
                                <w:p w14:paraId="3F9F4173" w14:textId="77777777" w:rsidR="005D3BA1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</w:pPr>
                                  <w:r w:rsidRPr="00A319BC">
                                    <w:rPr>
                                      <w:rStyle w:val="PromnnHTML"/>
                                      <w:rFonts w:ascii="Tahoma" w:eastAsia="Calibri" w:hAnsi="Tahoma" w:cs="Tahoma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  <w:p w14:paraId="57CE8F8F" w14:textId="6480E35D" w:rsidR="005D3BA1" w:rsidRPr="00A319BC" w:rsidRDefault="005D3BA1" w:rsidP="000737FC">
                                  <w:pPr>
                                    <w:pStyle w:val="l2"/>
                                    <w:spacing w:before="60" w:beforeAutospacing="0" w:after="60" w:afterAutospacing="0" w:line="281" w:lineRule="auto"/>
                                    <w:rPr>
                                      <w:rStyle w:val="PromnnHTML"/>
                                      <w:rFonts w:ascii="Tahoma" w:eastAsia="Calibri" w:hAnsi="Tahoma" w:cs="Tahoma"/>
                                      <w:i w:val="0"/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D9A1C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Style w:val="PromnnHTML"/>
                                <w:rFonts w:ascii="Tahoma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>vyplňuje pouze původce odpadu</w:t>
                            </w:r>
                          </w:p>
                          <w:p w14:paraId="460DFDC9" w14:textId="77777777" w:rsidR="005D3BA1" w:rsidRPr="00E03A88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Pr="00E03A88">
                              <w:rPr>
                                <w:rStyle w:val="PromnnHTML"/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vyplňuje </w:t>
                            </w:r>
                            <w:r w:rsidRPr="00E03A8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se v případě vzniku odpadu mimo provozovnu</w:t>
                            </w:r>
                          </w:p>
                          <w:p w14:paraId="21CDEB27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3C2F68E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979990E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8F15E1D" w14:textId="77777777" w:rsidR="005D3BA1" w:rsidRDefault="005D3BA1" w:rsidP="005D3BA1">
                            <w:pPr>
                              <w:pStyle w:val="l2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EB468F0" w14:textId="77777777" w:rsidR="005D3BA1" w:rsidRDefault="005D3BA1" w:rsidP="005D3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E8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2.4pt;margin-top:8.7pt;width:498pt;height:7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" fillcolor="window" strokeweight=".5pt">
                <v:path arrowok="t"/>
                <v:textbox>
                  <w:txbxContent>
                    <w:p w14:paraId="3F363988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b/>
                          <w:i w:val="0"/>
                          <w:iCs w:val="0"/>
                          <w:sz w:val="28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b/>
                          <w:sz w:val="28"/>
                        </w:rPr>
                        <w:t>PÍSEMNÉ INFORMACE O ODPADU</w:t>
                      </w:r>
                    </w:p>
                    <w:p w14:paraId="1E49E8AE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>ve smyslu přílohy č. 12 bodu 1. vyhlášky č. 273/2021 Sb.</w:t>
                      </w:r>
                    </w:p>
                    <w:p w14:paraId="14701FA0" w14:textId="77777777" w:rsidR="005D3BA1" w:rsidRPr="00760A97" w:rsidRDefault="005D3BA1" w:rsidP="005D3BA1">
                      <w:pPr>
                        <w:pStyle w:val="l2"/>
                        <w:spacing w:before="0" w:beforeAutospacing="0" w:after="0" w:afterAutospacing="0" w:line="281" w:lineRule="auto"/>
                        <w:jc w:val="center"/>
                        <w:rPr>
                          <w:rStyle w:val="PromnnHTML"/>
                          <w:rFonts w:ascii="Tahoma" w:hAnsi="Tahoma" w:cs="Tahoma"/>
                          <w:i w:val="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94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707"/>
                        <w:gridCol w:w="285"/>
                        <w:gridCol w:w="421"/>
                        <w:gridCol w:w="706"/>
                        <w:gridCol w:w="706"/>
                        <w:gridCol w:w="706"/>
                        <w:gridCol w:w="706"/>
                        <w:gridCol w:w="706"/>
                        <w:gridCol w:w="707"/>
                      </w:tblGrid>
                      <w:tr w:rsidR="005D3BA1" w:rsidRPr="00B769CB" w14:paraId="5C21805A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2C79EA62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</w:rPr>
                              <w:t>Identifikační údaje dodavatele odpadu (původce)</w:t>
                            </w:r>
                          </w:p>
                        </w:tc>
                      </w:tr>
                      <w:tr w:rsidR="005D3BA1" w:rsidRPr="00B769CB" w14:paraId="29C9DEC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0C45D2D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obchodní firma/název/jméno a příjmení dodavatele odpadu (původce)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0FAF74B" w14:textId="77777777" w:rsidR="005D3BA1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DB73DC7" w14:textId="66EDF0F4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421B5F6C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40751A5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67805A7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15D34C7E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F28840F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Adresa sídla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05EF46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11EF9F9C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662A4A4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IČZ/IČP (ORP/SOP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F704AB9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BC841E6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30CAD5A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Název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073210F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27423AF3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1C94DB5D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Adresa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/místa vzniku odp.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15B04B3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A7E7247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32DC3812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IČZUJ provozovny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/místa vzniku odp.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55FE26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00CAE94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FF2B8E1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</w:rPr>
                              <w:t>Stručné označení činnosti, při které odpad vznikl</w:t>
                            </w: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6B4CD8A9" w14:textId="77777777" w:rsidR="005D3BA1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4A9CE4D9" w14:textId="77777777" w:rsidR="006B701E" w:rsidRDefault="006B701E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3ECAA31E" w14:textId="77777777" w:rsidR="006B701E" w:rsidRDefault="006B701E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0DAB543A" w14:textId="000444A8" w:rsidR="006B701E" w:rsidRPr="00A319BC" w:rsidRDefault="006B701E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4E08A1B4" w14:textId="77777777" w:rsidTr="000737FC">
                        <w:trPr>
                          <w:trHeight w:val="152"/>
                        </w:trPr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0364D33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D3BA1" w:rsidRPr="00B769CB" w14:paraId="250DF4DE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3C3053DC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b/>
                                <w:sz w:val="20"/>
                                <w:szCs w:val="20"/>
                              </w:rPr>
                              <w:t>Základní údaje o odpadu</w:t>
                            </w:r>
                          </w:p>
                        </w:tc>
                      </w:tr>
                      <w:tr w:rsidR="005D3BA1" w:rsidRPr="00B769CB" w14:paraId="7B0424DD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2377A93D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Kód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40A452A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45699B21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69071BB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Název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50BEDE79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7D40E289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7F710C4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Kategorie odpadu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2EF161C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B769CB" w14:paraId="4AD442B5" w14:textId="77777777" w:rsidTr="000737FC">
                        <w:tc>
                          <w:tcPr>
                            <w:tcW w:w="3794" w:type="dxa"/>
                            <w:vMerge w:val="restart"/>
                            <w:shd w:val="clear" w:color="auto" w:fill="auto"/>
                          </w:tcPr>
                          <w:p w14:paraId="3D3F9A68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 xml:space="preserve">Nebezpečné vlastnosti </w:t>
                            </w: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br/>
                              <w:t>– při dodávkách NO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4C134C5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jc w:val="center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Nejsou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B64872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jc w:val="center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7AA21CC3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HP2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3836621F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195F0DB7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HP4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6E9DDFC6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HP5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399E94E8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HP6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13C36A5E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HP7</w:t>
                            </w:r>
                          </w:p>
                        </w:tc>
                      </w:tr>
                      <w:tr w:rsidR="005D3BA1" w:rsidRPr="00B769CB" w14:paraId="1FA0CFCF" w14:textId="77777777" w:rsidTr="000737FC">
                        <w:tc>
                          <w:tcPr>
                            <w:tcW w:w="3794" w:type="dxa"/>
                            <w:vMerge/>
                            <w:shd w:val="clear" w:color="auto" w:fill="auto"/>
                          </w:tcPr>
                          <w:p w14:paraId="4C0FFA30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1BFDD483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HP8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CE6D98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HP9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514F4F69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6AA65E43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HP11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0B7B187E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HP12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0C675FAF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auto"/>
                            <w:vAlign w:val="center"/>
                          </w:tcPr>
                          <w:p w14:paraId="74CE821B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HP14</w:t>
                            </w:r>
                          </w:p>
                        </w:tc>
                        <w:tc>
                          <w:tcPr>
                            <w:tcW w:w="707" w:type="dxa"/>
                            <w:shd w:val="clear" w:color="auto" w:fill="auto"/>
                            <w:vAlign w:val="center"/>
                          </w:tcPr>
                          <w:p w14:paraId="3162353A" w14:textId="77777777" w:rsidR="005D3BA1" w:rsidRPr="00A319BC" w:rsidRDefault="005D3BA1" w:rsidP="000737FC">
                            <w:pPr>
                              <w:spacing w:before="60" w:after="60" w:line="281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HP15</w:t>
                            </w:r>
                          </w:p>
                        </w:tc>
                      </w:tr>
                      <w:tr w:rsidR="005D3BA1" w:rsidRPr="00B769CB" w14:paraId="3C2A89C5" w14:textId="77777777" w:rsidTr="000737FC">
                        <w:tc>
                          <w:tcPr>
                            <w:tcW w:w="3794" w:type="dxa"/>
                            <w:shd w:val="clear" w:color="auto" w:fill="auto"/>
                          </w:tcPr>
                          <w:p w14:paraId="7750F49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319BC">
                              <w:rPr>
                                <w:rFonts w:ascii="Tahoma" w:eastAsia="Calibri" w:hAnsi="Tahoma" w:cs="Tahoma"/>
                                <w:sz w:val="18"/>
                                <w:szCs w:val="18"/>
                              </w:rPr>
                              <w:t>Další údaje o vlastnostech odpadu v případech, kdy ověření specifických vlastností pro přijetí odpadu do zařízení vyžadují právní předpisy nebo povolení provozu zařízení, včetně kopií protokolů o zkouškách a k nim kopie příslušných protokolů o odběru vzorků, pokud jsou zkoušky pro tento účel nezbytné</w:t>
                            </w:r>
                          </w:p>
                        </w:tc>
                        <w:tc>
                          <w:tcPr>
                            <w:tcW w:w="5650" w:type="dxa"/>
                            <w:gridSpan w:val="9"/>
                            <w:shd w:val="clear" w:color="auto" w:fill="auto"/>
                          </w:tcPr>
                          <w:p w14:paraId="77C42E20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E03A88" w14:paraId="1F64B89C" w14:textId="77777777" w:rsidTr="000737FC">
                        <w:tc>
                          <w:tcPr>
                            <w:tcW w:w="9444" w:type="dxa"/>
                            <w:gridSpan w:val="10"/>
                            <w:shd w:val="clear" w:color="auto" w:fill="auto"/>
                          </w:tcPr>
                          <w:p w14:paraId="46F4260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D3BA1" w:rsidRPr="00E03A88" w14:paraId="5B1E61DF" w14:textId="77777777" w:rsidTr="000737FC">
                        <w:tc>
                          <w:tcPr>
                            <w:tcW w:w="4786" w:type="dxa"/>
                            <w:gridSpan w:val="3"/>
                            <w:shd w:val="clear" w:color="auto" w:fill="auto"/>
                          </w:tcPr>
                          <w:p w14:paraId="760B041F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Dodavatel (původce) odpadu</w:t>
                            </w: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1FAA1618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Provozovatel zařízení</w:t>
                            </w:r>
                          </w:p>
                        </w:tc>
                      </w:tr>
                      <w:tr w:rsidR="005D3BA1" w:rsidRPr="00E03A88" w14:paraId="6EB0E506" w14:textId="77777777" w:rsidTr="000737FC">
                        <w:trPr>
                          <w:trHeight w:val="1919"/>
                        </w:trPr>
                        <w:tc>
                          <w:tcPr>
                            <w:tcW w:w="4786" w:type="dxa"/>
                            <w:gridSpan w:val="3"/>
                            <w:vMerge w:val="restart"/>
                            <w:shd w:val="clear" w:color="auto" w:fill="auto"/>
                          </w:tcPr>
                          <w:p w14:paraId="379D88F8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color w:val="BFBFBF"/>
                                <w:sz w:val="20"/>
                                <w:szCs w:val="20"/>
                              </w:rPr>
                              <w:t>Razítko a podpis</w:t>
                            </w: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319C6D9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color w:val="BFBFBF"/>
                                <w:sz w:val="20"/>
                                <w:szCs w:val="20"/>
                              </w:rPr>
                              <w:t>Razítko a podpis</w:t>
                            </w:r>
                          </w:p>
                          <w:p w14:paraId="5924BEA6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1B2D81E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519F3BA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FA81815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3BA1" w:rsidRPr="00E03A88" w14:paraId="2A6655FD" w14:textId="77777777" w:rsidTr="000737FC">
                        <w:tc>
                          <w:tcPr>
                            <w:tcW w:w="4786" w:type="dxa"/>
                            <w:gridSpan w:val="3"/>
                            <w:vMerge/>
                            <w:shd w:val="clear" w:color="auto" w:fill="auto"/>
                          </w:tcPr>
                          <w:p w14:paraId="134EF9B7" w14:textId="77777777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58" w:type="dxa"/>
                            <w:gridSpan w:val="7"/>
                            <w:shd w:val="clear" w:color="auto" w:fill="auto"/>
                          </w:tcPr>
                          <w:p w14:paraId="3F9F4173" w14:textId="77777777" w:rsidR="005D3BA1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</w:pPr>
                            <w:r w:rsidRPr="00A319BC">
                              <w:rPr>
                                <w:rStyle w:val="PromnnHTML"/>
                                <w:rFonts w:ascii="Tahoma" w:eastAsia="Calibri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  <w:p w14:paraId="57CE8F8F" w14:textId="6480E35D" w:rsidR="005D3BA1" w:rsidRPr="00A319BC" w:rsidRDefault="005D3BA1" w:rsidP="000737FC">
                            <w:pPr>
                              <w:pStyle w:val="l2"/>
                              <w:spacing w:before="60" w:beforeAutospacing="0" w:after="60" w:afterAutospacing="0" w:line="281" w:lineRule="auto"/>
                              <w:rPr>
                                <w:rStyle w:val="PromnnHTML"/>
                                <w:rFonts w:ascii="Tahoma" w:eastAsia="Calibri" w:hAnsi="Tahoma" w:cs="Tahoma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2FD9A1C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Style w:val="PromnnHTML"/>
                          <w:rFonts w:ascii="Tahoma" w:hAnsi="Tahoma" w:cs="Tahoma"/>
                          <w:i w:val="0"/>
                          <w:iCs w:val="0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>vyplňuje pouze původce odpadu</w:t>
                      </w:r>
                    </w:p>
                    <w:p w14:paraId="460DFDC9" w14:textId="77777777" w:rsidR="005D3BA1" w:rsidRPr="00E03A88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Pr="00E03A88">
                        <w:rPr>
                          <w:rStyle w:val="PromnnHTML"/>
                          <w:rFonts w:ascii="Tahoma" w:hAnsi="Tahoma" w:cs="Tahoma"/>
                          <w:sz w:val="16"/>
                          <w:szCs w:val="16"/>
                        </w:rPr>
                        <w:t xml:space="preserve">vyplňuje </w:t>
                      </w:r>
                      <w:r w:rsidRPr="00E03A88">
                        <w:rPr>
                          <w:rFonts w:ascii="Tahoma" w:hAnsi="Tahoma" w:cs="Tahoma"/>
                          <w:sz w:val="16"/>
                          <w:szCs w:val="16"/>
                        </w:rPr>
                        <w:t>se v případě vzniku odpadu mimo provozovnu</w:t>
                      </w:r>
                    </w:p>
                    <w:p w14:paraId="21CDEB27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73C2F68E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1979990E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68F15E1D" w14:textId="77777777" w:rsidR="005D3BA1" w:rsidRDefault="005D3BA1" w:rsidP="005D3BA1">
                      <w:pPr>
                        <w:pStyle w:val="l2"/>
                        <w:spacing w:before="0" w:beforeAutospacing="0" w:after="0" w:afterAutospacing="0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  <w:p w14:paraId="0EB468F0" w14:textId="77777777" w:rsidR="005D3BA1" w:rsidRDefault="005D3BA1" w:rsidP="005D3BA1"/>
                  </w:txbxContent>
                </v:textbox>
                <w10:wrap anchorx="margin"/>
              </v:shape>
            </w:pict>
          </mc:Fallback>
        </mc:AlternateContent>
      </w:r>
    </w:p>
    <w:p w14:paraId="5CC00834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78BC1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9554A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99BA1F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6009E" w14:textId="77777777" w:rsidR="005D3BA1" w:rsidRPr="005D3BA1" w:rsidRDefault="005D3BA1" w:rsidP="005D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D28093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A9B2C5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E00F48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5B0A5C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4D362A9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C7CB1CE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6BDFF75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01FDFA4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077665C9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642B7F26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3B9CF4D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A52AD37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0CBF4B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B77F33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3BB2E1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EE34A51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0A70733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2CC2072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C05850F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ACE93DF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620BC2ED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7841F41B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53EB33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16ECF5A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33157F45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AC05028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1ED0036C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2D200780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40CC74FE" w14:textId="77777777" w:rsidR="005D3BA1" w:rsidRPr="005D3BA1" w:rsidRDefault="005D3BA1" w:rsidP="005D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4"/>
          <w:u w:val="single"/>
          <w:lang w:eastAsia="cs-CZ"/>
        </w:rPr>
      </w:pPr>
    </w:p>
    <w:p w14:paraId="5E161633" w14:textId="77777777" w:rsidR="006E6444" w:rsidRDefault="006E6444"/>
    <w:sectPr w:rsidR="006E6444" w:rsidSect="005D3BA1">
      <w:pgSz w:w="11906" w:h="16838"/>
      <w:pgMar w:top="993" w:right="141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A1"/>
    <w:rsid w:val="005D3BA1"/>
    <w:rsid w:val="006B701E"/>
    <w:rsid w:val="006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FD31"/>
  <w15:chartTrackingRefBased/>
  <w15:docId w15:val="{5F7AB6A8-F07C-4130-A51D-97F6A17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uiPriority w:val="99"/>
    <w:semiHidden/>
    <w:unhideWhenUsed/>
    <w:rsid w:val="005D3BA1"/>
    <w:rPr>
      <w:i/>
      <w:iCs/>
    </w:rPr>
  </w:style>
  <w:style w:type="paragraph" w:customStyle="1" w:styleId="l2">
    <w:name w:val="l2"/>
    <w:basedOn w:val="Normln"/>
    <w:rsid w:val="005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Buřič</dc:creator>
  <cp:keywords/>
  <dc:description/>
  <cp:lastModifiedBy>Jiří Buřič</cp:lastModifiedBy>
  <cp:revision>2</cp:revision>
  <dcterms:created xsi:type="dcterms:W3CDTF">2022-11-08T13:31:00Z</dcterms:created>
  <dcterms:modified xsi:type="dcterms:W3CDTF">2022-11-08T14:15:00Z</dcterms:modified>
</cp:coreProperties>
</file>